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9F2" w:rsidRPr="001709F2" w:rsidRDefault="006639BC" w:rsidP="006639BC">
      <w:pPr>
        <w:spacing w:beforeLines="1" w:afterLines="1"/>
        <w:outlineLvl w:val="2"/>
        <w:rPr>
          <w:rFonts w:ascii="Times" w:hAnsi="Times"/>
          <w:b/>
          <w:sz w:val="27"/>
          <w:szCs w:val="20"/>
          <w:lang w:eastAsia="it-IT"/>
        </w:rPr>
      </w:pPr>
      <w:r w:rsidRPr="001709F2">
        <w:rPr>
          <w:rFonts w:ascii="Times" w:hAnsi="Times"/>
          <w:b/>
          <w:sz w:val="27"/>
          <w:szCs w:val="20"/>
          <w:lang w:eastAsia="it-IT"/>
        </w:rPr>
        <w:fldChar w:fldCharType="begin"/>
      </w:r>
      <w:r w:rsidR="001709F2" w:rsidRPr="001709F2">
        <w:rPr>
          <w:rFonts w:ascii="Times" w:hAnsi="Times"/>
          <w:b/>
          <w:sz w:val="27"/>
          <w:szCs w:val="20"/>
          <w:lang w:eastAsia="it-IT"/>
        </w:rPr>
        <w:instrText xml:space="preserve"> HYPERLINK "http://ordini.maggioli.it/clienti/product_info.php?products_id=9065" </w:instrText>
      </w:r>
      <w:r w:rsidRPr="001709F2">
        <w:rPr>
          <w:rFonts w:ascii="Times" w:hAnsi="Times"/>
          <w:b/>
          <w:sz w:val="27"/>
          <w:szCs w:val="20"/>
          <w:lang w:eastAsia="it-IT"/>
        </w:rPr>
        <w:fldChar w:fldCharType="separate"/>
      </w:r>
      <w:r w:rsidR="001709F2" w:rsidRPr="001709F2">
        <w:rPr>
          <w:rFonts w:ascii="Times" w:hAnsi="Times"/>
          <w:b/>
          <w:color w:val="0000FF"/>
          <w:sz w:val="27"/>
          <w:szCs w:val="20"/>
          <w:u w:val="single"/>
          <w:lang w:eastAsia="it-IT"/>
        </w:rPr>
        <w:t xml:space="preserve">La </w:t>
      </w:r>
      <w:r w:rsidR="001709F2" w:rsidRPr="001709F2">
        <w:rPr>
          <w:rFonts w:ascii="Times" w:hAnsi="Times"/>
          <w:b/>
          <w:i/>
          <w:color w:val="0000FF"/>
          <w:sz w:val="27"/>
          <w:szCs w:val="20"/>
          <w:u w:val="single"/>
          <w:lang w:eastAsia="it-IT"/>
        </w:rPr>
        <w:t>bellezza civile</w:t>
      </w:r>
      <w:r w:rsidR="001709F2" w:rsidRPr="001709F2">
        <w:rPr>
          <w:rFonts w:ascii="Times" w:hAnsi="Times"/>
          <w:b/>
          <w:color w:val="0000FF"/>
          <w:sz w:val="27"/>
          <w:szCs w:val="20"/>
          <w:u w:val="single"/>
          <w:lang w:eastAsia="it-IT"/>
        </w:rPr>
        <w:t xml:space="preserve"> - </w:t>
      </w:r>
      <w:proofErr w:type="spellStart"/>
      <w:r w:rsidR="001709F2" w:rsidRPr="001709F2">
        <w:rPr>
          <w:rFonts w:ascii="Times" w:hAnsi="Times"/>
          <w:b/>
          <w:color w:val="0000FF"/>
          <w:sz w:val="27"/>
          <w:szCs w:val="20"/>
          <w:u w:val="single"/>
          <w:lang w:eastAsia="it-IT"/>
        </w:rPr>
        <w:t>Maggioli</w:t>
      </w:r>
      <w:proofErr w:type="spellEnd"/>
      <w:r w:rsidR="001709F2" w:rsidRPr="001709F2">
        <w:rPr>
          <w:rFonts w:ascii="Times" w:hAnsi="Times"/>
          <w:b/>
          <w:color w:val="0000FF"/>
          <w:sz w:val="27"/>
          <w:szCs w:val="20"/>
          <w:u w:val="single"/>
          <w:lang w:eastAsia="it-IT"/>
        </w:rPr>
        <w:t xml:space="preserve"> Editore, la tua libreria on-line. Vendita ...</w:t>
      </w:r>
      <w:r w:rsidRPr="001709F2">
        <w:rPr>
          <w:rFonts w:ascii="Times" w:hAnsi="Times"/>
          <w:b/>
          <w:sz w:val="27"/>
          <w:szCs w:val="20"/>
          <w:lang w:eastAsia="it-IT"/>
        </w:rPr>
        <w:fldChar w:fldCharType="end"/>
      </w:r>
    </w:p>
    <w:p w:rsidR="00300ABC" w:rsidRDefault="00300ABC"/>
    <w:p w:rsidR="00300ABC" w:rsidRDefault="00300ABC"/>
    <w:p w:rsidR="00300ABC" w:rsidRDefault="00300ABC"/>
    <w:p w:rsidR="00300ABC" w:rsidRDefault="00300ABC"/>
    <w:p w:rsidR="00300ABC" w:rsidRPr="00300ABC" w:rsidRDefault="006639BC" w:rsidP="006639BC">
      <w:pPr>
        <w:spacing w:beforeLines="1" w:afterLines="1"/>
        <w:outlineLvl w:val="2"/>
        <w:rPr>
          <w:rFonts w:ascii="Times" w:hAnsi="Times"/>
          <w:b/>
          <w:sz w:val="27"/>
          <w:szCs w:val="20"/>
          <w:lang w:eastAsia="it-IT"/>
        </w:rPr>
      </w:pPr>
      <w:hyperlink r:id="rId4" w:history="1">
        <w:r w:rsidR="00300ABC" w:rsidRPr="00300ABC">
          <w:rPr>
            <w:rFonts w:ascii="Times" w:hAnsi="Times"/>
            <w:b/>
            <w:i/>
            <w:color w:val="0000FF"/>
            <w:sz w:val="27"/>
            <w:szCs w:val="20"/>
            <w:u w:val="single"/>
            <w:lang w:eastAsia="it-IT"/>
          </w:rPr>
          <w:t xml:space="preserve">Eros e </w:t>
        </w:r>
        <w:proofErr w:type="spellStart"/>
        <w:r w:rsidR="00300ABC" w:rsidRPr="00300ABC">
          <w:rPr>
            <w:rFonts w:ascii="Times" w:hAnsi="Times"/>
            <w:b/>
            <w:i/>
            <w:color w:val="0000FF"/>
            <w:sz w:val="27"/>
            <w:szCs w:val="20"/>
            <w:u w:val="single"/>
            <w:lang w:eastAsia="it-IT"/>
          </w:rPr>
          <w:t>Priapo</w:t>
        </w:r>
        <w:proofErr w:type="spellEnd"/>
        <w:r w:rsidR="00300ABC" w:rsidRPr="00300ABC">
          <w:rPr>
            <w:rFonts w:ascii="Times" w:hAnsi="Times"/>
            <w:b/>
            <w:color w:val="0000FF"/>
            <w:sz w:val="27"/>
            <w:szCs w:val="20"/>
            <w:u w:val="single"/>
            <w:lang w:eastAsia="it-IT"/>
          </w:rPr>
          <w:t xml:space="preserve"> - The Edinburgh Journal </w:t>
        </w:r>
        <w:proofErr w:type="spellStart"/>
        <w:r w:rsidR="00300ABC" w:rsidRPr="00300ABC">
          <w:rPr>
            <w:rFonts w:ascii="Times" w:hAnsi="Times"/>
            <w:b/>
            <w:color w:val="0000FF"/>
            <w:sz w:val="27"/>
            <w:szCs w:val="20"/>
            <w:u w:val="single"/>
            <w:lang w:eastAsia="it-IT"/>
          </w:rPr>
          <w:t>of</w:t>
        </w:r>
        <w:proofErr w:type="spellEnd"/>
        <w:r w:rsidR="00300ABC" w:rsidRPr="00300ABC">
          <w:rPr>
            <w:rFonts w:ascii="Times" w:hAnsi="Times"/>
            <w:b/>
            <w:color w:val="0000FF"/>
            <w:sz w:val="27"/>
            <w:szCs w:val="20"/>
            <w:u w:val="single"/>
            <w:lang w:eastAsia="it-IT"/>
          </w:rPr>
          <w:t xml:space="preserve"> </w:t>
        </w:r>
        <w:r w:rsidR="00300ABC" w:rsidRPr="00300ABC">
          <w:rPr>
            <w:rFonts w:ascii="Times" w:hAnsi="Times"/>
            <w:b/>
            <w:i/>
            <w:color w:val="0000FF"/>
            <w:sz w:val="27"/>
            <w:szCs w:val="20"/>
            <w:u w:val="single"/>
            <w:lang w:eastAsia="it-IT"/>
          </w:rPr>
          <w:t>Gadda</w:t>
        </w:r>
        <w:r w:rsidR="00300ABC" w:rsidRPr="00300ABC">
          <w:rPr>
            <w:rFonts w:ascii="Times" w:hAnsi="Times"/>
            <w:b/>
            <w:color w:val="0000FF"/>
            <w:sz w:val="27"/>
            <w:szCs w:val="20"/>
            <w:u w:val="single"/>
            <w:lang w:eastAsia="it-IT"/>
          </w:rPr>
          <w:t xml:space="preserve"> </w:t>
        </w:r>
        <w:proofErr w:type="spellStart"/>
        <w:r w:rsidR="00300ABC" w:rsidRPr="00300ABC">
          <w:rPr>
            <w:rFonts w:ascii="Times" w:hAnsi="Times"/>
            <w:b/>
            <w:color w:val="0000FF"/>
            <w:sz w:val="27"/>
            <w:szCs w:val="20"/>
            <w:u w:val="single"/>
            <w:lang w:eastAsia="it-IT"/>
          </w:rPr>
          <w:t>Studies</w:t>
        </w:r>
        <w:proofErr w:type="spellEnd"/>
      </w:hyperlink>
    </w:p>
    <w:p w:rsidR="006817FD" w:rsidRDefault="006817FD"/>
    <w:p w:rsidR="006817FD" w:rsidRDefault="006817FD"/>
    <w:p w:rsidR="006817FD" w:rsidRDefault="006817FD"/>
    <w:p w:rsidR="006817FD" w:rsidRDefault="006817FD">
      <w:r>
        <w:t xml:space="preserve">Mai nella storia si è costruito come dal 1955 </w:t>
      </w:r>
      <w:proofErr w:type="gramStart"/>
      <w:r>
        <w:t>ad</w:t>
      </w:r>
      <w:proofErr w:type="gramEnd"/>
      <w:r>
        <w:t xml:space="preserve"> oggi, mai nella storia si è prodotto tanta bruttezza. Mentre la ricerca della bellezza per i corpi, l’abbigliamento, gli oggetti assurgeva a tratto distintivo dell’epoca in cui viviamo, il volto del mondo ha subito un imbruttimento verticale. Due domande percorrono gli scritti qui raccolti: quali sono i segreti e da dove origina la bellezza urbana che abbiamo ereditato dalla storia? Quali le cause di un così esteso dilagare del brutto? Nel tentativo di rispondere, </w:t>
      </w:r>
      <w:proofErr w:type="gramStart"/>
      <w:r>
        <w:t>vengono</w:t>
      </w:r>
      <w:proofErr w:type="gramEnd"/>
      <w:r>
        <w:t xml:space="preserve"> attivati alcuni percorsi nel passato e nel presente. Il risultato è la conferma della fecondità della nozione </w:t>
      </w:r>
      <w:proofErr w:type="gramStart"/>
      <w:r>
        <w:t>di</w:t>
      </w:r>
      <w:proofErr w:type="gramEnd"/>
      <w:r>
        <w:t xml:space="preserve"> «bellezza civile» formulata da Giambattista Vico. La bellezza delle città e dell’architettura ha avuto il suo terreno di coltura nei legami civili, nella tensione a </w:t>
      </w:r>
      <w:proofErr w:type="gramStart"/>
      <w:r>
        <w:t xml:space="preserve">una </w:t>
      </w:r>
      <w:proofErr w:type="gramEnd"/>
      <w:r>
        <w:t xml:space="preserve">identità collettiva e nel radicamento in ragioni di senso. La crisi attuale della bellezza urbana e dei paesaggi rinvia a una crisi ben più ampia, di cui si cercano le cause, senza rinunciare a indicare possibili vie d’uscita. </w:t>
      </w:r>
    </w:p>
    <w:p w:rsidR="006817FD" w:rsidRDefault="006817FD"/>
    <w:p w:rsidR="006817FD" w:rsidRDefault="006817FD"/>
    <w:p w:rsidR="006817FD" w:rsidRDefault="006817FD">
      <w:r>
        <w:t xml:space="preserve">“Il contadino nel fornir le potature e </w:t>
      </w:r>
      <w:proofErr w:type="gramStart"/>
      <w:r>
        <w:t>all’arature e alle semine</w:t>
      </w:r>
      <w:proofErr w:type="gramEnd"/>
      <w:r>
        <w:t>, o l’</w:t>
      </w:r>
      <w:proofErr w:type="spellStart"/>
      <w:r>
        <w:t>architettore</w:t>
      </w:r>
      <w:proofErr w:type="spellEnd"/>
      <w:r>
        <w:t xml:space="preserve"> al disegno e al calcolo non </w:t>
      </w:r>
      <w:proofErr w:type="spellStart"/>
      <w:r>
        <w:t>istanno</w:t>
      </w:r>
      <w:proofErr w:type="spellEnd"/>
      <w:r>
        <w:t xml:space="preserve"> come l’istrione alle scene: preso il comandamento dal loro Logos Spermatico non </w:t>
      </w:r>
      <w:proofErr w:type="spellStart"/>
      <w:r>
        <w:t>priapeggiano</w:t>
      </w:r>
      <w:proofErr w:type="spellEnd"/>
      <w:r>
        <w:t xml:space="preserve"> davanti le genti in varie esibizioni del gesto” …</w:t>
      </w:r>
    </w:p>
    <w:p w:rsidR="006817FD" w:rsidRDefault="006817FD">
      <w:r>
        <w:t>Car</w:t>
      </w:r>
      <w:r w:rsidR="005E7509">
        <w:t xml:space="preserve">lo Emilio Gadda, Eros e </w:t>
      </w:r>
      <w:proofErr w:type="spellStart"/>
      <w:r w:rsidR="005E7509">
        <w:t>Priapo</w:t>
      </w:r>
      <w:proofErr w:type="spellEnd"/>
      <w:r w:rsidR="005E7509">
        <w:t>.</w:t>
      </w:r>
    </w:p>
    <w:sectPr w:rsidR="006817FD" w:rsidSect="006817FD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1709F2"/>
    <w:rsid w:val="001709F2"/>
    <w:rsid w:val="00300ABC"/>
    <w:rsid w:val="00465745"/>
    <w:rsid w:val="005E7509"/>
    <w:rsid w:val="006639BC"/>
    <w:rsid w:val="006817FD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34594"/>
  </w:style>
  <w:style w:type="paragraph" w:styleId="Titolo3">
    <w:name w:val="heading 3"/>
    <w:basedOn w:val="Normale"/>
    <w:link w:val="Titolo3Carattere"/>
    <w:uiPriority w:val="9"/>
    <w:rsid w:val="001709F2"/>
    <w:pPr>
      <w:spacing w:beforeLines="1" w:afterLines="1"/>
      <w:outlineLvl w:val="2"/>
    </w:pPr>
    <w:rPr>
      <w:rFonts w:ascii="Times" w:hAnsi="Times"/>
      <w:b/>
      <w:sz w:val="27"/>
      <w:szCs w:val="20"/>
      <w:lang w:eastAsia="it-IT"/>
    </w:rPr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character" w:customStyle="1" w:styleId="Titolo3Carattere">
    <w:name w:val="Titolo 3 Carattere"/>
    <w:basedOn w:val="Caratterepredefinitoparagrafo"/>
    <w:link w:val="Titolo3"/>
    <w:uiPriority w:val="9"/>
    <w:rsid w:val="001709F2"/>
    <w:rPr>
      <w:rFonts w:ascii="Times" w:hAnsi="Times"/>
      <w:b/>
      <w:sz w:val="27"/>
      <w:szCs w:val="20"/>
      <w:lang w:eastAsia="it-IT"/>
    </w:rPr>
  </w:style>
  <w:style w:type="character" w:styleId="Collegamentoipertestuale">
    <w:name w:val="Hyperlink"/>
    <w:basedOn w:val="Caratterepredefinitoparagrafo"/>
    <w:uiPriority w:val="99"/>
    <w:rsid w:val="001709F2"/>
    <w:rPr>
      <w:color w:val="0000FF"/>
      <w:u w:val="single"/>
    </w:rPr>
  </w:style>
  <w:style w:type="character" w:styleId="Enfasicorsivo">
    <w:name w:val="Emphasis"/>
    <w:basedOn w:val="Caratterepredefinitoparagrafo"/>
    <w:uiPriority w:val="20"/>
    <w:rsid w:val="001709F2"/>
    <w:rPr>
      <w:i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159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www.gadda.ed.ac.uk/Pages/resources/essays/eros1-3.php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42</Words>
  <Characters>243</Characters>
  <Application>Microsoft Macintosh Word</Application>
  <DocSecurity>0</DocSecurity>
  <Lines>2</Lines>
  <Paragraphs>1</Paragraphs>
  <ScaleCrop>false</ScaleCrop>
  <Company>Casa</Company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Giorgio Muratore</dc:creator>
  <cp:keywords/>
  <cp:lastModifiedBy>Giorgio Muratore</cp:lastModifiedBy>
  <cp:revision>3</cp:revision>
  <dcterms:created xsi:type="dcterms:W3CDTF">2013-03-14T15:33:00Z</dcterms:created>
  <dcterms:modified xsi:type="dcterms:W3CDTF">2013-03-14T18:21:00Z</dcterms:modified>
</cp:coreProperties>
</file>