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B2B" w:rsidRPr="00F33B2B" w:rsidRDefault="00F33B2B" w:rsidP="0018576B">
      <w:pPr>
        <w:spacing w:beforeLines="1" w:afterLines="1"/>
        <w:outlineLvl w:val="1"/>
        <w:rPr>
          <w:rFonts w:ascii="Times" w:hAnsi="Times"/>
          <w:b/>
          <w:sz w:val="36"/>
          <w:szCs w:val="20"/>
          <w:lang w:eastAsia="it-IT"/>
        </w:rPr>
      </w:pPr>
      <w:r w:rsidRPr="00F33B2B">
        <w:rPr>
          <w:rFonts w:ascii="Times" w:hAnsi="Times"/>
          <w:b/>
          <w:sz w:val="36"/>
          <w:szCs w:val="20"/>
          <w:lang w:eastAsia="it-IT"/>
        </w:rPr>
        <w:t>"Elogio della teoria"</w:t>
      </w:r>
    </w:p>
    <w:p w:rsidR="00F33B2B" w:rsidRPr="00F33B2B" w:rsidRDefault="00F33B2B" w:rsidP="0018576B">
      <w:pPr>
        <w:spacing w:beforeLines="1" w:afterLines="1"/>
        <w:rPr>
          <w:rFonts w:ascii="Times" w:hAnsi="Times" w:cs="Times New Roman"/>
          <w:sz w:val="20"/>
          <w:szCs w:val="20"/>
          <w:lang w:eastAsia="it-IT"/>
        </w:rPr>
      </w:pPr>
      <w:r w:rsidRPr="00F33B2B">
        <w:rPr>
          <w:rFonts w:ascii="Times" w:hAnsi="Times" w:cs="Times New Roman"/>
          <w:b/>
          <w:sz w:val="20"/>
          <w:szCs w:val="20"/>
          <w:lang w:eastAsia="it-IT"/>
        </w:rPr>
        <w:t>XXXIV Convegno Internazionale dei Docenti della Rappresentazione</w:t>
      </w:r>
      <w:r w:rsidRPr="00F33B2B">
        <w:rPr>
          <w:rFonts w:ascii="Times" w:hAnsi="Times" w:cs="Times New Roman"/>
          <w:b/>
          <w:sz w:val="20"/>
          <w:szCs w:val="20"/>
          <w:lang w:eastAsia="it-IT"/>
        </w:rPr>
        <w:br/>
      </w:r>
      <w:proofErr w:type="gramStart"/>
      <w:r w:rsidRPr="00F33B2B">
        <w:rPr>
          <w:rFonts w:ascii="Times" w:hAnsi="Times" w:cs="Times New Roman"/>
          <w:b/>
          <w:sz w:val="20"/>
          <w:szCs w:val="20"/>
          <w:lang w:eastAsia="it-IT"/>
        </w:rPr>
        <w:t>Elogio della teoria: identità delle discipline della rappresentazione e del rilievo</w:t>
      </w:r>
      <w:proofErr w:type="gramEnd"/>
    </w:p>
    <w:p w:rsidR="00F33B2B" w:rsidRPr="00F33B2B" w:rsidRDefault="00F33B2B" w:rsidP="0018576B">
      <w:pPr>
        <w:spacing w:beforeLines="1" w:afterLines="1"/>
        <w:jc w:val="both"/>
        <w:rPr>
          <w:rFonts w:ascii="Times" w:hAnsi="Times" w:cs="Times New Roman"/>
          <w:sz w:val="20"/>
          <w:szCs w:val="20"/>
          <w:lang w:eastAsia="it-IT"/>
        </w:rPr>
      </w:pPr>
      <w:r w:rsidRPr="00F33B2B">
        <w:rPr>
          <w:rFonts w:ascii="Times" w:hAnsi="Times" w:cs="Times New Roman"/>
          <w:sz w:val="20"/>
          <w:szCs w:val="20"/>
          <w:lang w:eastAsia="it-IT"/>
        </w:rPr>
        <w:t xml:space="preserve">La teoria è il fondamento di qualsiasi scienza e le realizzazioni dell’ingegno umano ne sono applicazione. </w:t>
      </w:r>
      <w:proofErr w:type="gramStart"/>
      <w:r w:rsidRPr="00F33B2B">
        <w:rPr>
          <w:rFonts w:ascii="Times" w:hAnsi="Times" w:cs="Times New Roman"/>
          <w:sz w:val="20"/>
          <w:szCs w:val="20"/>
          <w:lang w:eastAsia="it-IT"/>
        </w:rPr>
        <w:t>Ma</w:t>
      </w:r>
      <w:proofErr w:type="gramEnd"/>
      <w:r w:rsidRPr="00F33B2B">
        <w:rPr>
          <w:rFonts w:ascii="Times" w:hAnsi="Times" w:cs="Times New Roman"/>
          <w:sz w:val="20"/>
          <w:szCs w:val="20"/>
          <w:lang w:eastAsia="it-IT"/>
        </w:rPr>
        <w:t xml:space="preserve"> la teoria non nasce dal nulla, bensì dalla astrazione di processi operativi. In altre parole: se la teoria governa l’applicazione, a sua volta l’</w:t>
      </w:r>
      <w:proofErr w:type="gramStart"/>
      <w:r w:rsidRPr="00F33B2B">
        <w:rPr>
          <w:rFonts w:ascii="Times" w:hAnsi="Times" w:cs="Times New Roman"/>
          <w:sz w:val="20"/>
          <w:szCs w:val="20"/>
          <w:lang w:eastAsia="it-IT"/>
        </w:rPr>
        <w:t>applicazione</w:t>
      </w:r>
      <w:proofErr w:type="gramEnd"/>
      <w:r w:rsidRPr="00F33B2B">
        <w:rPr>
          <w:rFonts w:ascii="Times" w:hAnsi="Times" w:cs="Times New Roman"/>
          <w:sz w:val="20"/>
          <w:szCs w:val="20"/>
          <w:lang w:eastAsia="it-IT"/>
        </w:rPr>
        <w:t xml:space="preserve"> genera la teoria, in un processo ciclico continuo e progressivo. Questa è una buona ragione per parlare delle teorie della rappresentazione e delle loro applicazioni in funzione del perfezionamento </w:t>
      </w:r>
      <w:proofErr w:type="gramStart"/>
      <w:r w:rsidRPr="00F33B2B">
        <w:rPr>
          <w:rFonts w:ascii="Times" w:hAnsi="Times" w:cs="Times New Roman"/>
          <w:sz w:val="20"/>
          <w:szCs w:val="20"/>
          <w:lang w:eastAsia="it-IT"/>
        </w:rPr>
        <w:t>delle</w:t>
      </w:r>
      <w:proofErr w:type="gramEnd"/>
      <w:r w:rsidRPr="00F33B2B">
        <w:rPr>
          <w:rFonts w:ascii="Times" w:hAnsi="Times" w:cs="Times New Roman"/>
          <w:sz w:val="20"/>
          <w:szCs w:val="20"/>
          <w:lang w:eastAsia="it-IT"/>
        </w:rPr>
        <w:t xml:space="preserve"> teorie medesime. Ma c’è anche un’</w:t>
      </w:r>
      <w:proofErr w:type="gramStart"/>
      <w:r w:rsidRPr="00F33B2B">
        <w:rPr>
          <w:rFonts w:ascii="Times" w:hAnsi="Times" w:cs="Times New Roman"/>
          <w:sz w:val="20"/>
          <w:szCs w:val="20"/>
          <w:lang w:eastAsia="it-IT"/>
        </w:rPr>
        <w:t>ulteriore</w:t>
      </w:r>
      <w:proofErr w:type="gramEnd"/>
      <w:r w:rsidRPr="00F33B2B">
        <w:rPr>
          <w:rFonts w:ascii="Times" w:hAnsi="Times" w:cs="Times New Roman"/>
          <w:sz w:val="20"/>
          <w:szCs w:val="20"/>
          <w:lang w:eastAsia="it-IT"/>
        </w:rPr>
        <w:t xml:space="preserve"> ragione, forse migliore della prima: la capacità di teorizzare distingue il ricercatore dal professionista e, nell’ambito accademico, lo specialista di una disciplina da chi, essendo anch’egli ricercatore, pratica però quella disciplina per formazione professionale anziché per formazione scientifica. Perciò la teoria esprime e definisce l’identità di una disciplina. Il XXXIV Convegno Internazionale dei Docenti della Rappresentazione vuole appunto rivendicare, attraverso le teorie della rappresentazione, del disegno e del rilievo, l’identità che le discipline hanno assunto nei trentaquattro anni della loro evoluzione, </w:t>
      </w:r>
      <w:proofErr w:type="gramStart"/>
      <w:r w:rsidRPr="00F33B2B">
        <w:rPr>
          <w:rFonts w:ascii="Times" w:hAnsi="Times" w:cs="Times New Roman"/>
          <w:sz w:val="20"/>
          <w:szCs w:val="20"/>
          <w:lang w:eastAsia="it-IT"/>
        </w:rPr>
        <w:t>a partire dal</w:t>
      </w:r>
      <w:proofErr w:type="gramEnd"/>
      <w:r w:rsidRPr="00F33B2B">
        <w:rPr>
          <w:rFonts w:ascii="Times" w:hAnsi="Times" w:cs="Times New Roman"/>
          <w:sz w:val="20"/>
          <w:szCs w:val="20"/>
          <w:lang w:eastAsia="it-IT"/>
        </w:rPr>
        <w:t xml:space="preserve"> primo Convegno dei Docenti del Disegno nelle Università italiane.</w:t>
      </w:r>
    </w:p>
    <w:p w:rsidR="00F33B2B" w:rsidRPr="00F33B2B" w:rsidRDefault="00F33B2B" w:rsidP="00F33B2B">
      <w:pPr>
        <w:rPr>
          <w:rFonts w:ascii="Times" w:hAnsi="Times"/>
          <w:sz w:val="20"/>
          <w:szCs w:val="20"/>
          <w:lang w:eastAsia="it-IT"/>
        </w:rPr>
      </w:pPr>
      <w:r w:rsidRPr="00F33B2B">
        <w:rPr>
          <w:rFonts w:ascii="Times" w:hAnsi="Times"/>
          <w:sz w:val="20"/>
          <w:szCs w:val="20"/>
          <w:lang w:eastAsia="it-IT"/>
        </w:rPr>
        <w:t> </w:t>
      </w:r>
    </w:p>
    <w:p w:rsidR="00F33B2B" w:rsidRPr="00F33B2B" w:rsidRDefault="00F33B2B" w:rsidP="0018576B">
      <w:pPr>
        <w:spacing w:beforeLines="1" w:afterLines="1"/>
        <w:rPr>
          <w:rFonts w:ascii="Times" w:hAnsi="Times" w:cs="Times New Roman"/>
          <w:sz w:val="20"/>
          <w:szCs w:val="20"/>
          <w:lang w:eastAsia="it-IT"/>
        </w:rPr>
      </w:pPr>
      <w:r w:rsidRPr="00F33B2B">
        <w:rPr>
          <w:rFonts w:ascii="Times" w:hAnsi="Times" w:cs="Times New Roman"/>
          <w:sz w:val="20"/>
          <w:szCs w:val="20"/>
          <w:lang w:eastAsia="it-IT"/>
        </w:rPr>
        <w:t xml:space="preserve">Roma, </w:t>
      </w:r>
      <w:proofErr w:type="gramStart"/>
      <w:r w:rsidRPr="00F33B2B">
        <w:rPr>
          <w:rFonts w:ascii="Times" w:hAnsi="Times" w:cs="Times New Roman"/>
          <w:sz w:val="20"/>
          <w:szCs w:val="20"/>
          <w:lang w:eastAsia="it-IT"/>
        </w:rPr>
        <w:t>13-14-15</w:t>
      </w:r>
      <w:proofErr w:type="gramEnd"/>
      <w:r w:rsidRPr="00F33B2B">
        <w:rPr>
          <w:rFonts w:ascii="Times" w:hAnsi="Times" w:cs="Times New Roman"/>
          <w:sz w:val="20"/>
          <w:szCs w:val="20"/>
          <w:lang w:eastAsia="it-IT"/>
        </w:rPr>
        <w:t xml:space="preserve"> dicembre 2012</w:t>
      </w:r>
      <w:r w:rsidRPr="00F33B2B">
        <w:rPr>
          <w:rFonts w:ascii="Times" w:hAnsi="Times" w:cs="Times New Roman"/>
          <w:sz w:val="20"/>
          <w:szCs w:val="20"/>
          <w:lang w:eastAsia="it-IT"/>
        </w:rPr>
        <w:br/>
        <w:t>Sapienza, Facoltà di Architettura, Aula Magna in via Gramsci 53</w:t>
      </w:r>
    </w:p>
    <w:p w:rsidR="00F33B2B" w:rsidRDefault="00F33B2B" w:rsidP="00F33B2B"/>
    <w:p w:rsidR="00F33B2B" w:rsidRDefault="00F33B2B"/>
    <w:sectPr w:rsidR="00F33B2B" w:rsidSect="00807D14">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33B2B"/>
    <w:rsid w:val="0018576B"/>
    <w:rsid w:val="00A629C5"/>
    <w:rsid w:val="00F33B2B"/>
  </w:rsids>
  <m:mathPr>
    <m:mathFont m:val="Impact"/>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8207B"/>
  </w:style>
  <w:style w:type="paragraph" w:styleId="Titolo2">
    <w:name w:val="heading 2"/>
    <w:basedOn w:val="Normale"/>
    <w:link w:val="Titolo2Carattere"/>
    <w:uiPriority w:val="9"/>
    <w:rsid w:val="00F33B2B"/>
    <w:pPr>
      <w:spacing w:beforeLines="1" w:afterLines="1"/>
      <w:outlineLvl w:val="1"/>
    </w:pPr>
    <w:rPr>
      <w:rFonts w:ascii="Times" w:hAnsi="Times"/>
      <w:b/>
      <w:sz w:val="36"/>
      <w:szCs w:val="20"/>
      <w:lang w:eastAsia="it-IT"/>
    </w:rPr>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character" w:customStyle="1" w:styleId="Titolo2Carattere">
    <w:name w:val="Titolo 2 Carattere"/>
    <w:basedOn w:val="Caratterepredefinitoparagrafo"/>
    <w:link w:val="Titolo2"/>
    <w:uiPriority w:val="9"/>
    <w:rsid w:val="00F33B2B"/>
    <w:rPr>
      <w:rFonts w:ascii="Times" w:hAnsi="Times"/>
      <w:b/>
      <w:sz w:val="36"/>
      <w:szCs w:val="20"/>
      <w:lang w:eastAsia="it-IT"/>
    </w:rPr>
  </w:style>
  <w:style w:type="character" w:styleId="Collegamentoipertestuale">
    <w:name w:val="Hyperlink"/>
    <w:basedOn w:val="Caratterepredefinitoparagrafo"/>
    <w:uiPriority w:val="99"/>
    <w:unhideWhenUsed/>
    <w:rsid w:val="00F33B2B"/>
    <w:rPr>
      <w:color w:val="0000FF" w:themeColor="hyperlink"/>
      <w:u w:val="single"/>
    </w:rPr>
  </w:style>
  <w:style w:type="character" w:customStyle="1" w:styleId="fieldset-legend">
    <w:name w:val="fieldset-legend"/>
    <w:basedOn w:val="Caratterepredefinitoparagrafo"/>
    <w:rsid w:val="00F33B2B"/>
  </w:style>
  <w:style w:type="character" w:customStyle="1" w:styleId="fieldset-legend-prefixelement-invisible">
    <w:name w:val="fieldset-legend-prefix element-invisible"/>
    <w:basedOn w:val="Caratterepredefinitoparagrafo"/>
    <w:rsid w:val="00F33B2B"/>
  </w:style>
  <w:style w:type="character" w:customStyle="1" w:styleId="date-display-single">
    <w:name w:val="date-display-single"/>
    <w:basedOn w:val="Caratterepredefinitoparagrafo"/>
    <w:rsid w:val="00F33B2B"/>
  </w:style>
  <w:style w:type="paragraph" w:styleId="NormaleWeb">
    <w:name w:val="Normal (Web)"/>
    <w:basedOn w:val="Normale"/>
    <w:uiPriority w:val="99"/>
    <w:rsid w:val="00F33B2B"/>
    <w:pPr>
      <w:spacing w:beforeLines="1" w:afterLines="1"/>
    </w:pPr>
    <w:rPr>
      <w:rFonts w:ascii="Times" w:hAnsi="Times" w:cs="Times New Roman"/>
      <w:sz w:val="20"/>
      <w:szCs w:val="20"/>
      <w:lang w:eastAsia="it-IT"/>
    </w:rPr>
  </w:style>
  <w:style w:type="character" w:styleId="Enfasigrassetto">
    <w:name w:val="Strong"/>
    <w:basedOn w:val="Caratterepredefinitoparagrafo"/>
    <w:uiPriority w:val="22"/>
    <w:rsid w:val="00F33B2B"/>
    <w:rPr>
      <w:b/>
    </w:rPr>
  </w:style>
</w:styles>
</file>

<file path=word/webSettings.xml><?xml version="1.0" encoding="utf-8"?>
<w:webSettings xmlns:r="http://schemas.openxmlformats.org/officeDocument/2006/relationships" xmlns:w="http://schemas.openxmlformats.org/wordprocessingml/2006/main">
  <w:divs>
    <w:div w:id="395981130">
      <w:bodyDiv w:val="1"/>
      <w:marLeft w:val="0"/>
      <w:marRight w:val="0"/>
      <w:marTop w:val="0"/>
      <w:marBottom w:val="0"/>
      <w:divBdr>
        <w:top w:val="none" w:sz="0" w:space="0" w:color="auto"/>
        <w:left w:val="none" w:sz="0" w:space="0" w:color="auto"/>
        <w:bottom w:val="none" w:sz="0" w:space="0" w:color="auto"/>
        <w:right w:val="none" w:sz="0" w:space="0" w:color="auto"/>
      </w:divBdr>
      <w:divsChild>
        <w:div w:id="1368331890">
          <w:marLeft w:val="0"/>
          <w:marRight w:val="0"/>
          <w:marTop w:val="0"/>
          <w:marBottom w:val="0"/>
          <w:divBdr>
            <w:top w:val="none" w:sz="0" w:space="0" w:color="auto"/>
            <w:left w:val="none" w:sz="0" w:space="0" w:color="auto"/>
            <w:bottom w:val="none" w:sz="0" w:space="0" w:color="auto"/>
            <w:right w:val="none" w:sz="0" w:space="0" w:color="auto"/>
          </w:divBdr>
          <w:divsChild>
            <w:div w:id="635598561">
              <w:marLeft w:val="0"/>
              <w:marRight w:val="0"/>
              <w:marTop w:val="0"/>
              <w:marBottom w:val="0"/>
              <w:divBdr>
                <w:top w:val="none" w:sz="0" w:space="0" w:color="auto"/>
                <w:left w:val="none" w:sz="0" w:space="0" w:color="auto"/>
                <w:bottom w:val="none" w:sz="0" w:space="0" w:color="auto"/>
                <w:right w:val="none" w:sz="0" w:space="0" w:color="auto"/>
              </w:divBdr>
              <w:divsChild>
                <w:div w:id="110787247">
                  <w:marLeft w:val="0"/>
                  <w:marRight w:val="0"/>
                  <w:marTop w:val="0"/>
                  <w:marBottom w:val="0"/>
                  <w:divBdr>
                    <w:top w:val="none" w:sz="0" w:space="0" w:color="auto"/>
                    <w:left w:val="none" w:sz="0" w:space="0" w:color="auto"/>
                    <w:bottom w:val="none" w:sz="0" w:space="0" w:color="auto"/>
                    <w:right w:val="none" w:sz="0" w:space="0" w:color="auto"/>
                  </w:divBdr>
                  <w:divsChild>
                    <w:div w:id="1480876182">
                      <w:marLeft w:val="0"/>
                      <w:marRight w:val="0"/>
                      <w:marTop w:val="0"/>
                      <w:marBottom w:val="0"/>
                      <w:divBdr>
                        <w:top w:val="none" w:sz="0" w:space="0" w:color="auto"/>
                        <w:left w:val="none" w:sz="0" w:space="0" w:color="auto"/>
                        <w:bottom w:val="none" w:sz="0" w:space="0" w:color="auto"/>
                        <w:right w:val="none" w:sz="0" w:space="0" w:color="auto"/>
                      </w:divBdr>
                      <w:divsChild>
                        <w:div w:id="107243179">
                          <w:marLeft w:val="0"/>
                          <w:marRight w:val="0"/>
                          <w:marTop w:val="0"/>
                          <w:marBottom w:val="0"/>
                          <w:divBdr>
                            <w:top w:val="none" w:sz="0" w:space="0" w:color="auto"/>
                            <w:left w:val="none" w:sz="0" w:space="0" w:color="auto"/>
                            <w:bottom w:val="none" w:sz="0" w:space="0" w:color="auto"/>
                            <w:right w:val="none" w:sz="0" w:space="0" w:color="auto"/>
                          </w:divBdr>
                          <w:divsChild>
                            <w:div w:id="1740325883">
                              <w:marLeft w:val="0"/>
                              <w:marRight w:val="0"/>
                              <w:marTop w:val="0"/>
                              <w:marBottom w:val="0"/>
                              <w:divBdr>
                                <w:top w:val="none" w:sz="0" w:space="0" w:color="auto"/>
                                <w:left w:val="none" w:sz="0" w:space="0" w:color="auto"/>
                                <w:bottom w:val="none" w:sz="0" w:space="0" w:color="auto"/>
                                <w:right w:val="none" w:sz="0" w:space="0" w:color="auto"/>
                              </w:divBdr>
                              <w:divsChild>
                                <w:div w:id="761802253">
                                  <w:marLeft w:val="0"/>
                                  <w:marRight w:val="0"/>
                                  <w:marTop w:val="0"/>
                                  <w:marBottom w:val="0"/>
                                  <w:divBdr>
                                    <w:top w:val="none" w:sz="0" w:space="0" w:color="auto"/>
                                    <w:left w:val="none" w:sz="0" w:space="0" w:color="auto"/>
                                    <w:bottom w:val="none" w:sz="0" w:space="0" w:color="auto"/>
                                    <w:right w:val="none" w:sz="0" w:space="0" w:color="auto"/>
                                  </w:divBdr>
                                  <w:divsChild>
                                    <w:div w:id="23484991">
                                      <w:marLeft w:val="0"/>
                                      <w:marRight w:val="0"/>
                                      <w:marTop w:val="0"/>
                                      <w:marBottom w:val="0"/>
                                      <w:divBdr>
                                        <w:top w:val="none" w:sz="0" w:space="0" w:color="auto"/>
                                        <w:left w:val="none" w:sz="0" w:space="0" w:color="auto"/>
                                        <w:bottom w:val="none" w:sz="0" w:space="0" w:color="auto"/>
                                        <w:right w:val="none" w:sz="0" w:space="0" w:color="auto"/>
                                      </w:divBdr>
                                    </w:div>
                                    <w:div w:id="2120562142">
                                      <w:marLeft w:val="0"/>
                                      <w:marRight w:val="0"/>
                                      <w:marTop w:val="0"/>
                                      <w:marBottom w:val="0"/>
                                      <w:divBdr>
                                        <w:top w:val="none" w:sz="0" w:space="0" w:color="auto"/>
                                        <w:left w:val="none" w:sz="0" w:space="0" w:color="auto"/>
                                        <w:bottom w:val="none" w:sz="0" w:space="0" w:color="auto"/>
                                        <w:right w:val="none" w:sz="0" w:space="0" w:color="auto"/>
                                      </w:divBdr>
                                      <w:divsChild>
                                        <w:div w:id="108253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016851">
                                  <w:marLeft w:val="0"/>
                                  <w:marRight w:val="0"/>
                                  <w:marTop w:val="0"/>
                                  <w:marBottom w:val="0"/>
                                  <w:divBdr>
                                    <w:top w:val="none" w:sz="0" w:space="0" w:color="auto"/>
                                    <w:left w:val="none" w:sz="0" w:space="0" w:color="auto"/>
                                    <w:bottom w:val="none" w:sz="0" w:space="0" w:color="auto"/>
                                    <w:right w:val="none" w:sz="0" w:space="0" w:color="auto"/>
                                  </w:divBdr>
                                  <w:divsChild>
                                    <w:div w:id="1343317865">
                                      <w:marLeft w:val="0"/>
                                      <w:marRight w:val="0"/>
                                      <w:marTop w:val="0"/>
                                      <w:marBottom w:val="0"/>
                                      <w:divBdr>
                                        <w:top w:val="none" w:sz="0" w:space="0" w:color="auto"/>
                                        <w:left w:val="none" w:sz="0" w:space="0" w:color="auto"/>
                                        <w:bottom w:val="none" w:sz="0" w:space="0" w:color="auto"/>
                                        <w:right w:val="none" w:sz="0" w:space="0" w:color="auto"/>
                                      </w:divBdr>
                                    </w:div>
                                    <w:div w:id="1107504551">
                                      <w:marLeft w:val="0"/>
                                      <w:marRight w:val="0"/>
                                      <w:marTop w:val="0"/>
                                      <w:marBottom w:val="0"/>
                                      <w:divBdr>
                                        <w:top w:val="none" w:sz="0" w:space="0" w:color="auto"/>
                                        <w:left w:val="none" w:sz="0" w:space="0" w:color="auto"/>
                                        <w:bottom w:val="none" w:sz="0" w:space="0" w:color="auto"/>
                                        <w:right w:val="none" w:sz="0" w:space="0" w:color="auto"/>
                                      </w:divBdr>
                                      <w:divsChild>
                                        <w:div w:id="142445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5483">
                                  <w:marLeft w:val="0"/>
                                  <w:marRight w:val="0"/>
                                  <w:marTop w:val="0"/>
                                  <w:marBottom w:val="0"/>
                                  <w:divBdr>
                                    <w:top w:val="none" w:sz="0" w:space="0" w:color="auto"/>
                                    <w:left w:val="none" w:sz="0" w:space="0" w:color="auto"/>
                                    <w:bottom w:val="none" w:sz="0" w:space="0" w:color="auto"/>
                                    <w:right w:val="none" w:sz="0" w:space="0" w:color="auto"/>
                                  </w:divBdr>
                                  <w:divsChild>
                                    <w:div w:id="340545943">
                                      <w:marLeft w:val="0"/>
                                      <w:marRight w:val="0"/>
                                      <w:marTop w:val="0"/>
                                      <w:marBottom w:val="0"/>
                                      <w:divBdr>
                                        <w:top w:val="none" w:sz="0" w:space="0" w:color="auto"/>
                                        <w:left w:val="none" w:sz="0" w:space="0" w:color="auto"/>
                                        <w:bottom w:val="none" w:sz="0" w:space="0" w:color="auto"/>
                                        <w:right w:val="none" w:sz="0" w:space="0" w:color="auto"/>
                                      </w:divBdr>
                                    </w:div>
                                    <w:div w:id="460851593">
                                      <w:marLeft w:val="0"/>
                                      <w:marRight w:val="0"/>
                                      <w:marTop w:val="0"/>
                                      <w:marBottom w:val="0"/>
                                      <w:divBdr>
                                        <w:top w:val="none" w:sz="0" w:space="0" w:color="auto"/>
                                        <w:left w:val="none" w:sz="0" w:space="0" w:color="auto"/>
                                        <w:bottom w:val="none" w:sz="0" w:space="0" w:color="auto"/>
                                        <w:right w:val="none" w:sz="0" w:space="0" w:color="auto"/>
                                      </w:divBdr>
                                      <w:divsChild>
                                        <w:div w:id="72110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226613">
                                  <w:marLeft w:val="0"/>
                                  <w:marRight w:val="0"/>
                                  <w:marTop w:val="0"/>
                                  <w:marBottom w:val="0"/>
                                  <w:divBdr>
                                    <w:top w:val="none" w:sz="0" w:space="0" w:color="auto"/>
                                    <w:left w:val="none" w:sz="0" w:space="0" w:color="auto"/>
                                    <w:bottom w:val="none" w:sz="0" w:space="0" w:color="auto"/>
                                    <w:right w:val="none" w:sz="0" w:space="0" w:color="auto"/>
                                  </w:divBdr>
                                  <w:divsChild>
                                    <w:div w:id="1948151309">
                                      <w:marLeft w:val="0"/>
                                      <w:marRight w:val="0"/>
                                      <w:marTop w:val="0"/>
                                      <w:marBottom w:val="0"/>
                                      <w:divBdr>
                                        <w:top w:val="none" w:sz="0" w:space="0" w:color="auto"/>
                                        <w:left w:val="none" w:sz="0" w:space="0" w:color="auto"/>
                                        <w:bottom w:val="none" w:sz="0" w:space="0" w:color="auto"/>
                                        <w:right w:val="none" w:sz="0" w:space="0" w:color="auto"/>
                                      </w:divBdr>
                                    </w:div>
                                    <w:div w:id="155925863">
                                      <w:marLeft w:val="0"/>
                                      <w:marRight w:val="0"/>
                                      <w:marTop w:val="0"/>
                                      <w:marBottom w:val="0"/>
                                      <w:divBdr>
                                        <w:top w:val="none" w:sz="0" w:space="0" w:color="auto"/>
                                        <w:left w:val="none" w:sz="0" w:space="0" w:color="auto"/>
                                        <w:bottom w:val="none" w:sz="0" w:space="0" w:color="auto"/>
                                        <w:right w:val="none" w:sz="0" w:space="0" w:color="auto"/>
                                      </w:divBdr>
                                      <w:divsChild>
                                        <w:div w:id="33287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818448">
                                  <w:marLeft w:val="0"/>
                                  <w:marRight w:val="0"/>
                                  <w:marTop w:val="0"/>
                                  <w:marBottom w:val="0"/>
                                  <w:divBdr>
                                    <w:top w:val="none" w:sz="0" w:space="0" w:color="auto"/>
                                    <w:left w:val="none" w:sz="0" w:space="0" w:color="auto"/>
                                    <w:bottom w:val="none" w:sz="0" w:space="0" w:color="auto"/>
                                    <w:right w:val="none" w:sz="0" w:space="0" w:color="auto"/>
                                  </w:divBdr>
                                  <w:divsChild>
                                    <w:div w:id="958338397">
                                      <w:marLeft w:val="0"/>
                                      <w:marRight w:val="0"/>
                                      <w:marTop w:val="0"/>
                                      <w:marBottom w:val="0"/>
                                      <w:divBdr>
                                        <w:top w:val="none" w:sz="0" w:space="0" w:color="auto"/>
                                        <w:left w:val="none" w:sz="0" w:space="0" w:color="auto"/>
                                        <w:bottom w:val="none" w:sz="0" w:space="0" w:color="auto"/>
                                        <w:right w:val="none" w:sz="0" w:space="0" w:color="auto"/>
                                      </w:divBdr>
                                    </w:div>
                                    <w:div w:id="1268539291">
                                      <w:marLeft w:val="0"/>
                                      <w:marRight w:val="0"/>
                                      <w:marTop w:val="0"/>
                                      <w:marBottom w:val="0"/>
                                      <w:divBdr>
                                        <w:top w:val="none" w:sz="0" w:space="0" w:color="auto"/>
                                        <w:left w:val="none" w:sz="0" w:space="0" w:color="auto"/>
                                        <w:bottom w:val="none" w:sz="0" w:space="0" w:color="auto"/>
                                        <w:right w:val="none" w:sz="0" w:space="0" w:color="auto"/>
                                      </w:divBdr>
                                      <w:divsChild>
                                        <w:div w:id="43189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252</Words>
  <Characters>1439</Characters>
  <Application>Microsoft Macintosh Word</Application>
  <DocSecurity>0</DocSecurity>
  <Lines>11</Lines>
  <Paragraphs>2</Paragraphs>
  <ScaleCrop>false</ScaleCrop>
  <Company>Casa</Company>
  <LinksUpToDate>false</LinksUpToDate>
  <CharactersWithSpaces>1767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Muratore</dc:creator>
  <cp:keywords/>
  <cp:lastModifiedBy>Giorgio Muratore</cp:lastModifiedBy>
  <cp:revision>2</cp:revision>
  <dcterms:created xsi:type="dcterms:W3CDTF">2012-12-13T14:01:00Z</dcterms:created>
  <dcterms:modified xsi:type="dcterms:W3CDTF">2012-12-13T14:19:00Z</dcterms:modified>
</cp:coreProperties>
</file>